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13" w:rsidRPr="009A09DD" w:rsidRDefault="00A81213" w:rsidP="00A81213">
      <w:pPr>
        <w:ind w:firstLine="993"/>
        <w:jc w:val="both"/>
        <w:rPr>
          <w:b/>
          <w:lang w:val="es-AR"/>
        </w:rPr>
      </w:pPr>
      <w:r w:rsidRPr="009A09DD">
        <w:rPr>
          <w:b/>
          <w:lang w:val="es-AR"/>
        </w:rPr>
        <w:t>REPUDIO A LA INTROMISIÓN Y UTILIZACIÓN DEL ESTADO Y SUS RECURSOS PARA LA PROMCIÓN DE UN FÓRMULA PARA LAS ELECCIONES DE ABOGADOS PARA EL CONSEJO DE LA MAGISTRATURA.</w:t>
      </w:r>
    </w:p>
    <w:p w:rsidR="004C634D" w:rsidRDefault="004C634D" w:rsidP="005711A9">
      <w:pPr>
        <w:ind w:firstLine="993"/>
        <w:jc w:val="both"/>
        <w:rPr>
          <w:lang w:val="es-AR"/>
        </w:rPr>
      </w:pPr>
      <w:r>
        <w:rPr>
          <w:lang w:val="es-AR"/>
        </w:rPr>
        <w:t>El Colegio de Abogados y Procuradores de Resistencia, repudia enérgicamente la acción de Promoción de la Campaña para el Consejo de la Magistratura de la Fórmula del Consejo de Abogados, integrada por el Dr Marcelo Zalazar y la Dra Elina Nicoloff, por parte del Ministerio de Seguridad y Justicia a cargo de la Dra Gloria B Zalazar, mediante la difusión de una INVITACIÓN DIGITAL a participar de una charla que brindarán tales candidatos el día Viernes 9 de</w:t>
      </w:r>
      <w:r w:rsidR="00EC61B6">
        <w:rPr>
          <w:lang w:val="es-AR"/>
        </w:rPr>
        <w:t xml:space="preserve"> Septiembre a las 19 hs vía MEET</w:t>
      </w:r>
      <w:r>
        <w:rPr>
          <w:lang w:val="es-AR"/>
        </w:rPr>
        <w:t xml:space="preserve">. </w:t>
      </w:r>
    </w:p>
    <w:p w:rsidR="00000000" w:rsidRDefault="004C634D" w:rsidP="005711A9">
      <w:pPr>
        <w:ind w:firstLine="993"/>
        <w:jc w:val="both"/>
        <w:rPr>
          <w:lang w:val="es-AR"/>
        </w:rPr>
      </w:pPr>
      <w:r>
        <w:rPr>
          <w:lang w:val="es-AR"/>
        </w:rPr>
        <w:t>La mentada invitación habría sido remitida a distintas reparticiones públicas, y cuenta con la firma digital de la Ministra, del mismo apellido que e</w:t>
      </w:r>
      <w:r w:rsidR="009A09DD">
        <w:rPr>
          <w:lang w:val="es-AR"/>
        </w:rPr>
        <w:t>l Candidato a Consejero Titular</w:t>
      </w:r>
      <w:r>
        <w:rPr>
          <w:lang w:val="es-AR"/>
        </w:rPr>
        <w:t xml:space="preserve"> </w:t>
      </w:r>
      <w:r w:rsidR="009A09DD">
        <w:rPr>
          <w:lang w:val="es-AR"/>
        </w:rPr>
        <w:t xml:space="preserve">y </w:t>
      </w:r>
      <w:r w:rsidR="009A09DD" w:rsidRPr="009A09DD">
        <w:rPr>
          <w:lang w:val="es-AR"/>
        </w:rPr>
        <w:t>además</w:t>
      </w:r>
      <w:r w:rsidR="009A09DD">
        <w:rPr>
          <w:lang w:val="es-AR"/>
        </w:rPr>
        <w:t>,</w:t>
      </w:r>
      <w:r w:rsidR="009A09DD" w:rsidRPr="009A09DD">
        <w:rPr>
          <w:lang w:val="es-AR"/>
        </w:rPr>
        <w:t xml:space="preserve"> actual Presidente del órgano extra poder; lo que confirma aún más un accionar contrario a derecho, a los deberes del funcionario público y lejos de valores democráticos, que defendemos desde nuestra institución</w:t>
      </w:r>
      <w:r w:rsidR="009A09DD">
        <w:rPr>
          <w:lang w:val="es-AR"/>
        </w:rPr>
        <w:t>.</w:t>
      </w:r>
    </w:p>
    <w:p w:rsidR="009A09DD" w:rsidRPr="009A09DD" w:rsidRDefault="009A09DD" w:rsidP="005711A9">
      <w:pPr>
        <w:ind w:firstLine="993"/>
        <w:jc w:val="both"/>
        <w:rPr>
          <w:lang w:val="es-AR"/>
        </w:rPr>
      </w:pPr>
      <w:r w:rsidRPr="009A09DD">
        <w:rPr>
          <w:lang w:val="es-AR"/>
        </w:rPr>
        <w:t>Con el agravante de poner a disposición de una entidad privada, en puja electoral con otras de igual naturaleza, el aparato estatal mediante el uso y abuso de los</w:t>
      </w:r>
      <w:r w:rsidRPr="009A09DD">
        <w:rPr>
          <w:lang w:val="es-AR"/>
        </w:rPr>
        <w:br/>
        <w:t>medios de contacto informados en la invitación (</w:t>
      </w:r>
      <w:hyperlink r:id="rId6" w:tgtFrame="_blank" w:history="1">
        <w:r w:rsidRPr="009A09DD">
          <w:rPr>
            <w:rStyle w:val="Hipervnculo"/>
            <w:lang w:val="es-AR"/>
          </w:rPr>
          <w:t>ceryprot.9@gmail.com</w:t>
        </w:r>
      </w:hyperlink>
      <w:r w:rsidRPr="009A09DD">
        <w:rPr>
          <w:lang w:val="es-AR"/>
        </w:rPr>
        <w:t> contacto : 3624-646483), correspondientes a</w:t>
      </w:r>
      <w:r>
        <w:rPr>
          <w:lang w:val="es-AR"/>
        </w:rPr>
        <w:t xml:space="preserve"> </w:t>
      </w:r>
      <w:r w:rsidRPr="009A09DD">
        <w:rPr>
          <w:lang w:val="es-AR"/>
        </w:rPr>
        <w:t>Ceremonial y Protocolo Ministerio de Seguridad y Justicia.</w:t>
      </w:r>
    </w:p>
    <w:p w:rsidR="00F66E79" w:rsidRDefault="004C634D" w:rsidP="005711A9">
      <w:pPr>
        <w:ind w:firstLine="993"/>
        <w:jc w:val="both"/>
        <w:rPr>
          <w:lang w:val="es-AR"/>
        </w:rPr>
      </w:pPr>
      <w:r>
        <w:rPr>
          <w:lang w:val="es-AR"/>
        </w:rPr>
        <w:t>Estas prácticas de intromisión y utilización del Estado para campañas de naturaleza profesional, han degradado la representación de los Letrados ante el Consejo de la Magi</w:t>
      </w:r>
      <w:r w:rsidR="00F66E79">
        <w:rPr>
          <w:lang w:val="es-AR"/>
        </w:rPr>
        <w:t xml:space="preserve">stratura, generando un desequilibrio en el procedimiento de selección de Jueces y Fiscales, al punto tal que los Consejeros actuales en lugar de defender a su sector, parecieran ser un apéndice del Poder Político.  </w:t>
      </w:r>
    </w:p>
    <w:p w:rsidR="00F66E79" w:rsidRDefault="00F66E79" w:rsidP="005711A9">
      <w:pPr>
        <w:ind w:firstLine="993"/>
        <w:jc w:val="both"/>
        <w:rPr>
          <w:lang w:val="es-AR"/>
        </w:rPr>
      </w:pPr>
      <w:r>
        <w:rPr>
          <w:lang w:val="es-AR"/>
        </w:rPr>
        <w:t xml:space="preserve">No podemos permitir que se utilicen recursos públicos para promover la campaña electoral de los candidatos del Consejo de Abogados, en desmedro del erario público, y con afectación directa al equilibrio e independencia que deben mantener altos funcionarios frente a elecciones de este tipo, todo lo cual afecta GRAVEMENTE principios y valores democráticos y republicanos, menoscabando la fe que la comunidad debe tener en las instituciones, generando un claro escenario de GRAVEDAD INSTITUCIONAL. </w:t>
      </w:r>
    </w:p>
    <w:p w:rsidR="00DB0A3F" w:rsidRDefault="00DB0A3F">
      <w:pPr>
        <w:rPr>
          <w:lang w:val="es-AR"/>
        </w:rPr>
      </w:pPr>
    </w:p>
    <w:p w:rsidR="004C634D" w:rsidRDefault="005F5406">
      <w:pPr>
        <w:rPr>
          <w:lang w:val="es-AR"/>
        </w:rPr>
      </w:pPr>
      <w:r w:rsidRPr="005F5406">
        <w:rPr>
          <w:lang w:val="es-AR"/>
        </w:rPr>
        <w:lastRenderedPageBreak/>
        <w:drawing>
          <wp:inline distT="0" distB="0" distL="0" distR="0">
            <wp:extent cx="2428875" cy="2038350"/>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28875" cy="2038350"/>
                    </a:xfrm>
                    <a:prstGeom prst="rect">
                      <a:avLst/>
                    </a:prstGeom>
                    <a:noFill/>
                  </pic:spPr>
                </pic:pic>
              </a:graphicData>
            </a:graphic>
          </wp:inline>
        </w:drawing>
      </w:r>
      <w:r w:rsidR="00A81213" w:rsidRPr="00A81213">
        <w:rPr>
          <w:lang w:val="es-AR"/>
        </w:rPr>
        <w:drawing>
          <wp:inline distT="0" distB="0" distL="0" distR="0">
            <wp:extent cx="1714500" cy="904875"/>
            <wp:effectExtent l="19050" t="0" r="0" b="0"/>
            <wp:docPr id="2" name="Imagen 2" descr="WhatsApp Image 2020-11-09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11-09 at 09"/>
                    <pic:cNvPicPr>
                      <a:picLocks noChangeAspect="1" noChangeArrowheads="1"/>
                    </pic:cNvPicPr>
                  </pic:nvPicPr>
                  <pic:blipFill>
                    <a:blip r:embed="rId8" cstate="print"/>
                    <a:srcRect/>
                    <a:stretch>
                      <a:fillRect/>
                    </a:stretch>
                  </pic:blipFill>
                  <pic:spPr bwMode="auto">
                    <a:xfrm>
                      <a:off x="0" y="0"/>
                      <a:ext cx="1714500" cy="904875"/>
                    </a:xfrm>
                    <a:prstGeom prst="rect">
                      <a:avLst/>
                    </a:prstGeom>
                    <a:noFill/>
                    <a:ln w="9525">
                      <a:noFill/>
                      <a:miter lim="800000"/>
                      <a:headEnd/>
                      <a:tailEnd/>
                    </a:ln>
                  </pic:spPr>
                </pic:pic>
              </a:graphicData>
            </a:graphic>
          </wp:inline>
        </w:drawing>
      </w:r>
    </w:p>
    <w:p w:rsidR="00A81213" w:rsidRPr="004C634D" w:rsidRDefault="00A81213">
      <w:pPr>
        <w:rPr>
          <w:lang w:val="es-AR"/>
        </w:rPr>
      </w:pPr>
      <w:r>
        <w:rPr>
          <w:rFonts w:ascii="Arial" w:hAnsi="Arial" w:cs="Arial"/>
          <w:b/>
          <w:bCs/>
          <w:lang w:val="es-ES_tradnl"/>
        </w:rPr>
        <w:t xml:space="preserve">                                               </w:t>
      </w:r>
      <w:r w:rsidRPr="004F4A3F">
        <w:rPr>
          <w:rFonts w:ascii="Arial" w:hAnsi="Arial" w:cs="Arial"/>
          <w:b/>
          <w:bCs/>
          <w:lang w:val="es-ES_tradnl"/>
        </w:rPr>
        <w:t>Liliana Beatriz Sandoval – VICEPRESIDENTE</w:t>
      </w:r>
      <w:r w:rsidRPr="004F4A3F">
        <w:rPr>
          <w:rFonts w:ascii="Arial" w:hAnsi="Arial" w:cs="Arial"/>
          <w:b/>
          <w:bCs/>
          <w:lang w:val="es-ES_tradnl"/>
        </w:rPr>
        <w:tab/>
      </w:r>
    </w:p>
    <w:sectPr w:rsidR="00A81213" w:rsidRPr="004C634D">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39A" w:rsidRDefault="0073139A" w:rsidP="00A81213">
      <w:pPr>
        <w:spacing w:after="0" w:line="240" w:lineRule="auto"/>
      </w:pPr>
      <w:r>
        <w:separator/>
      </w:r>
    </w:p>
  </w:endnote>
  <w:endnote w:type="continuationSeparator" w:id="1">
    <w:p w:rsidR="0073139A" w:rsidRDefault="0073139A" w:rsidP="00A81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39A" w:rsidRDefault="0073139A" w:rsidP="00A81213">
      <w:pPr>
        <w:spacing w:after="0" w:line="240" w:lineRule="auto"/>
      </w:pPr>
      <w:r>
        <w:separator/>
      </w:r>
    </w:p>
  </w:footnote>
  <w:footnote w:type="continuationSeparator" w:id="1">
    <w:p w:rsidR="0073139A" w:rsidRDefault="0073139A" w:rsidP="00A81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13" w:rsidRDefault="00A81213">
    <w:pPr>
      <w:pStyle w:val="Encabezado"/>
    </w:pPr>
    <w:r>
      <w:t xml:space="preserve">                                                                    </w:t>
    </w:r>
    <w:r w:rsidRPr="00A81213">
      <w:drawing>
        <wp:inline distT="0" distB="0" distL="0" distR="0">
          <wp:extent cx="1428750" cy="1123950"/>
          <wp:effectExtent l="19050" t="0" r="0" b="0"/>
          <wp:docPr id="3" name="Imagen 17" descr="page1image6362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page1image63624064"/>
                  <pic:cNvPicPr>
                    <a:picLocks noChangeAspect="1" noChangeArrowheads="1"/>
                  </pic:cNvPicPr>
                </pic:nvPicPr>
                <pic:blipFill>
                  <a:blip r:embed="rId1"/>
                  <a:srcRect/>
                  <a:stretch>
                    <a:fillRect/>
                  </a:stretch>
                </pic:blipFill>
                <pic:spPr bwMode="auto">
                  <a:xfrm>
                    <a:off x="0" y="0"/>
                    <a:ext cx="1428750" cy="11239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C634D"/>
    <w:rsid w:val="004C634D"/>
    <w:rsid w:val="005711A9"/>
    <w:rsid w:val="005F5406"/>
    <w:rsid w:val="0073139A"/>
    <w:rsid w:val="009A09DD"/>
    <w:rsid w:val="00A81213"/>
    <w:rsid w:val="00B30577"/>
    <w:rsid w:val="00DB0A3F"/>
    <w:rsid w:val="00EC61B6"/>
    <w:rsid w:val="00F66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54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406"/>
    <w:rPr>
      <w:rFonts w:ascii="Tahoma" w:hAnsi="Tahoma" w:cs="Tahoma"/>
      <w:sz w:val="16"/>
      <w:szCs w:val="16"/>
    </w:rPr>
  </w:style>
  <w:style w:type="paragraph" w:styleId="Encabezado">
    <w:name w:val="header"/>
    <w:basedOn w:val="Normal"/>
    <w:link w:val="EncabezadoCar"/>
    <w:uiPriority w:val="99"/>
    <w:semiHidden/>
    <w:unhideWhenUsed/>
    <w:rsid w:val="00A81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1213"/>
  </w:style>
  <w:style w:type="paragraph" w:styleId="Piedepgina">
    <w:name w:val="footer"/>
    <w:basedOn w:val="Normal"/>
    <w:link w:val="PiedepginaCar"/>
    <w:uiPriority w:val="99"/>
    <w:semiHidden/>
    <w:unhideWhenUsed/>
    <w:rsid w:val="00A81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81213"/>
  </w:style>
  <w:style w:type="character" w:styleId="Hipervnculo">
    <w:name w:val="Hyperlink"/>
    <w:basedOn w:val="Fuentedeprrafopredeter"/>
    <w:uiPriority w:val="99"/>
    <w:unhideWhenUsed/>
    <w:rsid w:val="009A09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ryprot.9@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362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Dellamea Peredo</dc:creator>
  <cp:lastModifiedBy>Agustin Dellamea Peredo</cp:lastModifiedBy>
  <cp:revision>8</cp:revision>
  <dcterms:created xsi:type="dcterms:W3CDTF">2022-09-09T02:15:00Z</dcterms:created>
  <dcterms:modified xsi:type="dcterms:W3CDTF">2022-09-09T02:34:00Z</dcterms:modified>
</cp:coreProperties>
</file>